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2138766</wp:posOffset>
            </wp:positionH>
            <wp:positionV relativeFrom="paragraph">
              <wp:posOffset>624</wp:posOffset>
            </wp:positionV>
            <wp:extent cx="1790065" cy="1175385"/>
            <wp:effectExtent b="0" l="0" r="0" t="0"/>
            <wp:wrapSquare wrapText="bothSides" distB="0" distT="0" distL="114300" distR="114300"/>
            <wp:docPr descr="A close up of a mans face&#10;&#10;Description automatically generated" id="2" name="image1.jpg"/>
            <a:graphic>
              <a:graphicData uri="http://schemas.openxmlformats.org/drawingml/2006/picture">
                <pic:pic>
                  <pic:nvPicPr>
                    <pic:cNvPr descr="A close up of a mans face&#10;&#10;Description automatically generated" id="0" name="image1.jpg"/>
                    <pic:cNvPicPr preferRelativeResize="0"/>
                  </pic:nvPicPr>
                  <pic:blipFill>
                    <a:blip r:embed="rId7"/>
                    <a:srcRect b="23849" l="15128" r="17564" t="18913"/>
                    <a:stretch>
                      <a:fillRect/>
                    </a:stretch>
                  </pic:blipFill>
                  <pic:spPr>
                    <a:xfrm>
                      <a:off x="0" y="0"/>
                      <a:ext cx="1790065" cy="117538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Kansas City Girls Preparatory Academy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Meeting Minutes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 October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2024, 4:30-6PM</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members present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Christine Kemper- Board Chair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 Tomasic- Secretary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Hardwick</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Samara Crawford-Herrera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Sly James (arrived at 4:43pm)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Thalia Cherry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Members Absent: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Debby Ballard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Guests present: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Nicole Smith, KCGPA Interim CEO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 Kahn, KCGPA, Director of Development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 Murphy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Marisol Rodriguez, Insignia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Caroline Dornan, KCGPA, Assistant </w:t>
      </w:r>
      <w:r w:rsidDel="00000000" w:rsidR="00000000" w:rsidRPr="00000000">
        <w:rPr>
          <w:rFonts w:ascii="Times New Roman" w:cs="Times New Roman" w:eastAsia="Times New Roman" w:hAnsi="Times New Roman"/>
          <w:sz w:val="24"/>
          <w:szCs w:val="24"/>
          <w:rtl w:val="0"/>
        </w:rPr>
        <w:t xml:space="preserve">School Leader</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Lesley Elwell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 group of teachers, in person and on-line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Opening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meeting was called to order by C. Kemper at 4:34pm.  Roll Call was taken, the above members and guests were present, with the listed member absent.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Minutes- S. Crawford-Herrera moved to approve the September, 2024 Minutes, T. Cherry seconded the motion and the Board voted unanimously to approve.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Comments- Several teachers gave public comments.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Finance and CEO Report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line="240" w:lineRule="auto"/>
        <w:ind w:left="360" w:firstLine="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 A. School Financials- An overview of the school’s finances was presented by N. Smith.  All of the information had been previously reviewed/approved by the Finance Committee.  J. Tomasic moved to approve the September financials and check register. S. Crawford-Herrera seconded the motion and the Board voted unanimously to approve.</w:t>
      </w:r>
      <w:r w:rsidDel="00000000" w:rsidR="00000000" w:rsidRPr="00000000">
        <w:rPr>
          <w:rtl w:val="0"/>
        </w:rPr>
      </w:r>
    </w:p>
    <w:p w:rsidR="00000000" w:rsidDel="00000000" w:rsidP="00000000" w:rsidRDefault="00000000" w:rsidRPr="00000000" w14:paraId="0000002C">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Foundation Financials- As an FYI, N. Smith and K. Kahn gave an overview of the Foundation’s finances, to include fundraising and grants. </w:t>
      </w:r>
    </w:p>
    <w:p w:rsidR="00000000" w:rsidDel="00000000" w:rsidP="00000000" w:rsidRDefault="00000000" w:rsidRPr="00000000" w14:paraId="0000002D">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CEO Report- N. Smith and D. Murphy covered all enrollment and attendance data as well as preliminary MAP data. N. Smith updated the Board on teachers and school leadership information. C. Kemper reviewed the information from the CEO Search Committee meeting and S. Crawford-Herrera presented her Teacher Communications Report.</w:t>
      </w:r>
    </w:p>
    <w:p w:rsidR="00000000" w:rsidDel="00000000" w:rsidP="00000000" w:rsidRDefault="00000000" w:rsidRPr="00000000" w14:paraId="0000002E">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Insurance Information for Review- N. Smith reviewed the insurance information and advised that it will be presented with further details at the next meeting. </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Business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 Bresky Vote- L. Hardwick reviewed information about Eli Bresky and entertained a motion for Bresky’s addition to the KCGPA Board. J. Tomasic moved for Bresky’s appointment to the Board, S. Crawford-Herrera seconded the motion and the Board voted unanimously to approve.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Reappointment of Board members- L. Hardwick moved to retain the following Board members for another term; C. Kemper as Chair, L. Hardwick as Vice-Chair, J. Tomasic as Secretary and S. James as a Board Member. S. Crawford-Herrera seconded the motion and the Board voted unanimously to approve.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Commission Site Visit- N. Smith informed the Board of all that has happened during the site visit to KCGPA. M. Rodriguez gave comments with regard to her role.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Bond Update- C. Kemper and N. Smith advised of the latest information and changes to the MOU regarding the vote on the upcoming GO Bond.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Strategic Planning Session- C. Kemper reminded all that our planning session would be on 10-25-24, from 10am-3pm at KCGPA.</w:t>
      </w:r>
    </w:p>
    <w:p w:rsidR="00000000" w:rsidDel="00000000" w:rsidP="00000000" w:rsidRDefault="00000000" w:rsidRPr="00000000" w14:paraId="00000037">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Session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roll call vote was taken and it was unanimously decided to go into closed/Executive Session at 5:26pm.   A roll call vote was taken and the Board voted unanimously to end the Executive Session at 5:37pm.</w:t>
      </w:r>
    </w:p>
    <w:p w:rsidR="00000000" w:rsidDel="00000000" w:rsidP="00000000" w:rsidRDefault="00000000" w:rsidRPr="00000000" w14:paraId="0000003B">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 Closing </w:t>
      </w:r>
      <w:r w:rsidDel="00000000" w:rsidR="00000000" w:rsidRPr="00000000">
        <w:rPr>
          <w:rtl w:val="0"/>
        </w:rPr>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 Kemper sought meeting feedback. J. Tomasic moved to adjourn, S. Crawford-Herrera seconded the motion and Board voted unanimously to adjourn at 5:38pm.</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22D63"/>
    <w:pPr>
      <w:ind w:left="720"/>
      <w:contextualSpacing w:val="1"/>
    </w:pPr>
  </w:style>
  <w:style w:type="paragraph" w:styleId="NoSpacing">
    <w:name w:val="No Spacing"/>
    <w:uiPriority w:val="1"/>
    <w:qFormat w:val="1"/>
    <w:rsid w:val="0052432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hxAi6NYgW5h1IIeISo+/5b4ww==">CgMxLjAyCGguZ2pkZ3hzMgloLjMwajB6bGw4AHIhMXVNMVRkSkx4X1hqRklLUUctUlRfdHVPRVJ6Q1JOYTlD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2024-11-04T20:47:00Z</dcterms:created>
  <dc:creator>student 1</dc:creator>
</cp:coreProperties>
</file>